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E8" w:rsidRDefault="006D7558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2347595</wp:posOffset>
            </wp:positionH>
            <wp:positionV relativeFrom="paragraph">
              <wp:posOffset>-462279</wp:posOffset>
            </wp:positionV>
            <wp:extent cx="704850" cy="99701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7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21E8" w:rsidRDefault="00B021E8">
      <w:pPr>
        <w:jc w:val="center"/>
        <w:rPr>
          <w:b/>
          <w:sz w:val="24"/>
          <w:szCs w:val="24"/>
        </w:rPr>
      </w:pPr>
    </w:p>
    <w:p w:rsidR="00B021E8" w:rsidRDefault="006D7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CHSL | </w:t>
      </w:r>
      <w:r>
        <w:rPr>
          <w:color w:val="000000"/>
          <w:sz w:val="36"/>
          <w:szCs w:val="36"/>
        </w:rPr>
        <w:t>Club Handbol Sant Llorenç</w:t>
      </w:r>
    </w:p>
    <w:p w:rsidR="00B021E8" w:rsidRDefault="006D7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Sant Feliu de Llobregat</w:t>
      </w:r>
    </w:p>
    <w:p w:rsidR="00B021E8" w:rsidRDefault="00B02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B021E8" w:rsidRDefault="00B02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B021E8" w:rsidRDefault="00B02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B021E8" w:rsidRDefault="006D7558">
      <w:pPr>
        <w:ind w:left="-283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30"/>
          <w:szCs w:val="30"/>
          <w:u w:val="single"/>
        </w:rPr>
        <w:t xml:space="preserve">ACTA DE L’ASSEMBLEA ORDINARIA DEL CLUB D’HANDBOL SANT LLORENÇ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</w:p>
    <w:p w:rsidR="00B021E8" w:rsidRDefault="00B021E8">
      <w:pPr>
        <w:ind w:left="-283"/>
        <w:rPr>
          <w:sz w:val="24"/>
          <w:szCs w:val="24"/>
        </w:rPr>
      </w:pPr>
      <w:bookmarkStart w:id="1" w:name="_d255xsjdjeje" w:colFirst="0" w:colLast="0"/>
      <w:bookmarkEnd w:id="1"/>
    </w:p>
    <w:p w:rsidR="00B021E8" w:rsidRDefault="00B021E8">
      <w:pPr>
        <w:ind w:left="-283"/>
        <w:rPr>
          <w:sz w:val="24"/>
          <w:szCs w:val="24"/>
        </w:rPr>
      </w:pPr>
      <w:bookmarkStart w:id="2" w:name="_kxsr7u6jq1ay" w:colFirst="0" w:colLast="0"/>
      <w:bookmarkEnd w:id="2"/>
    </w:p>
    <w:p w:rsidR="00B021E8" w:rsidRDefault="006D7558" w:rsidP="004229B8">
      <w:pPr>
        <w:ind w:left="-283"/>
        <w:rPr>
          <w:sz w:val="24"/>
          <w:szCs w:val="24"/>
        </w:rPr>
      </w:pPr>
      <w:bookmarkStart w:id="3" w:name="_1hrrrbh9x3y" w:colFirst="0" w:colLast="0"/>
      <w:bookmarkEnd w:id="3"/>
      <w:r>
        <w:rPr>
          <w:sz w:val="24"/>
          <w:szCs w:val="24"/>
        </w:rPr>
        <w:t xml:space="preserve">A Sant Feliu de Llobregat, </w:t>
      </w:r>
      <w:r w:rsidR="004229B8">
        <w:rPr>
          <w:sz w:val="24"/>
          <w:szCs w:val="24"/>
        </w:rPr>
        <w:t xml:space="preserve">el dinou de gener de dos mil divuit, a les 19.30 h, es reuneix al </w:t>
      </w:r>
      <w:r>
        <w:rPr>
          <w:sz w:val="24"/>
          <w:szCs w:val="24"/>
        </w:rPr>
        <w:t xml:space="preserve">Centre Cívic </w:t>
      </w:r>
      <w:r w:rsidR="004229B8">
        <w:rPr>
          <w:sz w:val="24"/>
          <w:szCs w:val="24"/>
        </w:rPr>
        <w:t>Les</w:t>
      </w:r>
      <w:r>
        <w:rPr>
          <w:sz w:val="24"/>
          <w:szCs w:val="24"/>
        </w:rPr>
        <w:t xml:space="preserve"> Tovalloles, </w:t>
      </w:r>
      <w:r w:rsidR="004229B8">
        <w:rPr>
          <w:sz w:val="24"/>
          <w:szCs w:val="24"/>
        </w:rPr>
        <w:t>en segona convocatòria</w:t>
      </w:r>
      <w:r>
        <w:rPr>
          <w:sz w:val="24"/>
          <w:szCs w:val="24"/>
        </w:rPr>
        <w:t>, l’Assemblea Ordinària del Club d’Handbol Sant Llorenç, amb el següent Ordre del dia:</w:t>
      </w:r>
      <w:bookmarkStart w:id="4" w:name="_kluo4jgt2j4z" w:colFirst="0" w:colLast="0"/>
      <w:bookmarkEnd w:id="4"/>
    </w:p>
    <w:p w:rsidR="004229B8" w:rsidRDefault="004229B8" w:rsidP="004229B8">
      <w:pPr>
        <w:ind w:left="-283"/>
        <w:rPr>
          <w:sz w:val="24"/>
          <w:szCs w:val="24"/>
        </w:rPr>
      </w:pPr>
      <w:bookmarkStart w:id="5" w:name="_GoBack"/>
      <w:bookmarkEnd w:id="5"/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6" w:name="_p4vm8259y7j4" w:colFirst="0" w:colLast="0"/>
      <w:bookmarkEnd w:id="6"/>
      <w:r>
        <w:rPr>
          <w:sz w:val="24"/>
          <w:szCs w:val="24"/>
        </w:rPr>
        <w:t>Lectura i aprovació, si s’escau, de l’Acta anterior.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7" w:name="_uqgd7hf2n0kj" w:colFirst="0" w:colLast="0"/>
      <w:bookmarkEnd w:id="7"/>
      <w:r>
        <w:rPr>
          <w:sz w:val="24"/>
          <w:szCs w:val="24"/>
        </w:rPr>
        <w:t>Liquidació de l’exercici vençut temporada 2016-17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8" w:name="_3edkv5fzada" w:colFirst="0" w:colLast="0"/>
      <w:bookmarkEnd w:id="8"/>
      <w:r>
        <w:rPr>
          <w:sz w:val="24"/>
          <w:szCs w:val="24"/>
        </w:rPr>
        <w:t>Pressupost econòmic temporada 2017-18</w:t>
      </w:r>
      <w:r>
        <w:rPr>
          <w:sz w:val="24"/>
          <w:szCs w:val="24"/>
        </w:rPr>
        <w:br/>
        <w:t>3.1. Quotes temporada 2017-18</w:t>
      </w:r>
      <w:r>
        <w:rPr>
          <w:sz w:val="24"/>
          <w:szCs w:val="24"/>
        </w:rPr>
        <w:br/>
        <w:t>3.2. Habilitació condicionada 2018-19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9" w:name="_4699zq60e3j7" w:colFirst="0" w:colLast="0"/>
      <w:bookmarkEnd w:id="9"/>
      <w:r>
        <w:rPr>
          <w:sz w:val="24"/>
          <w:szCs w:val="24"/>
        </w:rPr>
        <w:t>Altes i baixes Junta Directiva.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10" w:name="_316iiwr612zd" w:colFirst="0" w:colLast="0"/>
      <w:bookmarkEnd w:id="10"/>
      <w:r>
        <w:rPr>
          <w:sz w:val="24"/>
          <w:szCs w:val="24"/>
        </w:rPr>
        <w:t>Aprovació Reglament Règim Intern. Codi de Conducta.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11" w:name="_72o169ea9fgu" w:colFirst="0" w:colLast="0"/>
      <w:bookmarkEnd w:id="11"/>
      <w:r>
        <w:rPr>
          <w:sz w:val="24"/>
          <w:szCs w:val="24"/>
        </w:rPr>
        <w:t>Activitats tempo</w:t>
      </w:r>
      <w:r>
        <w:rPr>
          <w:sz w:val="24"/>
          <w:szCs w:val="24"/>
        </w:rPr>
        <w:t>rada 2017-18</w:t>
      </w:r>
      <w:r>
        <w:rPr>
          <w:sz w:val="24"/>
          <w:szCs w:val="24"/>
        </w:rPr>
        <w:br/>
        <w:t>6.1. Situació actual equips del Club.</w:t>
      </w:r>
      <w:r>
        <w:rPr>
          <w:sz w:val="24"/>
          <w:szCs w:val="24"/>
        </w:rPr>
        <w:br/>
        <w:t>6.2. Seguiment accions (Reunions Informatives juny 2017)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6.2.1. Canvi roba esportiva.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6.2.2. Campanya “Gaudim de l’handbol”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6.2.3. Formulari d’inscripcions </w:t>
      </w:r>
      <w:proofErr w:type="spellStart"/>
      <w:r>
        <w:rPr>
          <w:sz w:val="24"/>
          <w:szCs w:val="24"/>
        </w:rPr>
        <w:t>electronic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6.2.4. Comunicacions per mitjà de</w:t>
      </w:r>
      <w:r>
        <w:rPr>
          <w:sz w:val="24"/>
          <w:szCs w:val="24"/>
        </w:rPr>
        <w:t>l web</w:t>
      </w:r>
    </w:p>
    <w:p w:rsidR="00B021E8" w:rsidRDefault="006D7558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12" w:name="_fg2ugake31vu" w:colFirst="0" w:colLast="0"/>
      <w:bookmarkEnd w:id="12"/>
      <w:r>
        <w:rPr>
          <w:sz w:val="24"/>
          <w:szCs w:val="24"/>
        </w:rPr>
        <w:t>Gestions des de la Junta Directiva.</w:t>
      </w:r>
    </w:p>
    <w:p w:rsidR="00B021E8" w:rsidRDefault="006D7558">
      <w:pPr>
        <w:numPr>
          <w:ilvl w:val="0"/>
          <w:numId w:val="2"/>
        </w:numPr>
        <w:rPr>
          <w:sz w:val="24"/>
          <w:szCs w:val="24"/>
        </w:rPr>
      </w:pPr>
      <w:bookmarkStart w:id="13" w:name="_tdhiwyf1smag" w:colFirst="0" w:colLast="0"/>
      <w:bookmarkEnd w:id="13"/>
      <w:r>
        <w:rPr>
          <w:sz w:val="24"/>
          <w:szCs w:val="24"/>
        </w:rPr>
        <w:t>Precs i preguntes.</w:t>
      </w:r>
    </w:p>
    <w:p w:rsidR="00B021E8" w:rsidRDefault="00B021E8">
      <w:pPr>
        <w:rPr>
          <w:sz w:val="24"/>
          <w:szCs w:val="24"/>
        </w:rPr>
      </w:pPr>
      <w:bookmarkStart w:id="14" w:name="_txuyr32a4xy2" w:colFirst="0" w:colLast="0"/>
      <w:bookmarkEnd w:id="14"/>
    </w:p>
    <w:p w:rsidR="00B021E8" w:rsidRDefault="006D7558">
      <w:pPr>
        <w:rPr>
          <w:sz w:val="24"/>
          <w:szCs w:val="24"/>
        </w:rPr>
      </w:pPr>
      <w:bookmarkStart w:id="15" w:name="_42p3vl9lvtei" w:colFirst="0" w:colLast="0"/>
      <w:bookmarkEnd w:id="15"/>
      <w:r>
        <w:rPr>
          <w:sz w:val="24"/>
          <w:szCs w:val="24"/>
        </w:rPr>
        <w:t xml:space="preserve">S’inicia l’Assemblea amb la benvinguda del President Sr. Gabriel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agraïnt</w:t>
      </w:r>
      <w:proofErr w:type="spellEnd"/>
      <w:r>
        <w:rPr>
          <w:sz w:val="24"/>
          <w:szCs w:val="24"/>
        </w:rPr>
        <w:t xml:space="preserve"> l’assistència als socis participants. Alhora, aprofita</w:t>
      </w:r>
      <w:r>
        <w:rPr>
          <w:sz w:val="24"/>
          <w:szCs w:val="24"/>
        </w:rPr>
        <w:t xml:space="preserve"> per explicar que el canvi de dates habituals de l’Assemblea respon al canvi d’exercici fiscal, que passa de ser per anys naturals a coincidir amb la temporada esportiva. També comenta que es va decidir suspendre la celebració del pica-pica de Nadal per la</w:t>
      </w:r>
      <w:r>
        <w:rPr>
          <w:sz w:val="24"/>
          <w:szCs w:val="24"/>
        </w:rPr>
        <w:t xml:space="preserve"> defunció del jugador del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Guillem </w:t>
      </w:r>
      <w:proofErr w:type="spellStart"/>
      <w:r>
        <w:rPr>
          <w:sz w:val="24"/>
          <w:szCs w:val="24"/>
        </w:rPr>
        <w:t>Gea</w:t>
      </w:r>
      <w:proofErr w:type="spellEnd"/>
      <w:r>
        <w:rPr>
          <w:sz w:val="24"/>
          <w:szCs w:val="24"/>
        </w:rPr>
        <w:t xml:space="preserve"> Ferrer. I fa una valoració positiva de l'ascens de l’equip Sènior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Lliga Catalana i de l’esforç per incrementar la presència d’equips femenins a gairebé totes les categories.</w:t>
      </w:r>
    </w:p>
    <w:p w:rsidR="00B021E8" w:rsidRDefault="00B021E8">
      <w:pPr>
        <w:rPr>
          <w:sz w:val="24"/>
          <w:szCs w:val="24"/>
        </w:rPr>
      </w:pPr>
      <w:bookmarkStart w:id="16" w:name="_64jcaqmgaatv" w:colFirst="0" w:colLast="0"/>
      <w:bookmarkEnd w:id="16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17" w:name="_f9y9yebyeu2n" w:colFirst="0" w:colLast="0"/>
      <w:bookmarkEnd w:id="17"/>
      <w:r>
        <w:rPr>
          <w:b/>
          <w:sz w:val="24"/>
          <w:szCs w:val="24"/>
        </w:rPr>
        <w:lastRenderedPageBreak/>
        <w:t>Lectura i aprovació, si s’escau</w:t>
      </w:r>
      <w:r>
        <w:rPr>
          <w:b/>
          <w:sz w:val="24"/>
          <w:szCs w:val="24"/>
        </w:rPr>
        <w:t>, de l’Acta anterior.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S’aprova l’Acta de l’Assemblea General Ordinària del 15 de juliol de 2016 per unanimitat.</w:t>
      </w:r>
    </w:p>
    <w:p w:rsidR="00B021E8" w:rsidRDefault="00B021E8">
      <w:pPr>
        <w:ind w:left="720"/>
        <w:rPr>
          <w:sz w:val="24"/>
          <w:szCs w:val="24"/>
        </w:rPr>
      </w:pPr>
      <w:bookmarkStart w:id="18" w:name="_oqtx5h39q72q" w:colFirst="0" w:colLast="0"/>
      <w:bookmarkEnd w:id="18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19" w:name="_1aru9wiooitq" w:colFirst="0" w:colLast="0"/>
      <w:bookmarkEnd w:id="19"/>
      <w:r>
        <w:rPr>
          <w:b/>
          <w:sz w:val="24"/>
          <w:szCs w:val="24"/>
        </w:rPr>
        <w:t>Liquidació de l’exercici vençut temporada 2016-17.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En Manel Carrion presenta els resultats de la temporada 2016-17 amb un superàvit de 737,21€.</w:t>
      </w:r>
      <w:r>
        <w:rPr>
          <w:sz w:val="24"/>
          <w:szCs w:val="24"/>
        </w:rPr>
        <w:t xml:space="preserve"> Es destaca la voluntat del Club per a legalitzar la situació laboral de tots els entrenadors, amb el conseqüent augment de les despeses i l’esforç econòmic que ha fet el Club per fer front a aquesta nova situació.</w:t>
      </w:r>
      <w:r>
        <w:rPr>
          <w:sz w:val="24"/>
          <w:szCs w:val="24"/>
        </w:rPr>
        <w:br/>
        <w:t>S’aprova per unanimitat.</w:t>
      </w:r>
    </w:p>
    <w:p w:rsidR="00B021E8" w:rsidRDefault="00B021E8">
      <w:pPr>
        <w:ind w:left="720"/>
        <w:rPr>
          <w:sz w:val="24"/>
          <w:szCs w:val="24"/>
        </w:rPr>
      </w:pPr>
      <w:bookmarkStart w:id="20" w:name="_vkcdnaa4w0y3" w:colFirst="0" w:colLast="0"/>
      <w:bookmarkEnd w:id="20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21" w:name="_wpz059xvov33" w:colFirst="0" w:colLast="0"/>
      <w:bookmarkEnd w:id="21"/>
      <w:r>
        <w:rPr>
          <w:b/>
          <w:sz w:val="24"/>
          <w:szCs w:val="24"/>
        </w:rPr>
        <w:t>Pressupost econ</w:t>
      </w:r>
      <w:r>
        <w:rPr>
          <w:b/>
          <w:sz w:val="24"/>
          <w:szCs w:val="24"/>
        </w:rPr>
        <w:t>òmic temporada 2017-18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Es presenten les noves quotes per a la temporada 2017-18 i es referma la voluntat de mantenir un superàvit al final de l’exercici econòmic. </w:t>
      </w:r>
      <w:r>
        <w:rPr>
          <w:sz w:val="24"/>
          <w:szCs w:val="24"/>
        </w:rPr>
        <w:br/>
        <w:t>Només en el cas que hi hagués dèficit, es demana a l’Assemblea que habiliti a la Junta per a</w:t>
      </w:r>
      <w:r>
        <w:rPr>
          <w:sz w:val="24"/>
          <w:szCs w:val="24"/>
        </w:rPr>
        <w:t xml:space="preserve"> incrementar fins a un 10% màxim, les quotes només amb la finalitat d'absorbir el dèficit del Club. </w:t>
      </w:r>
      <w:r>
        <w:rPr>
          <w:sz w:val="24"/>
          <w:szCs w:val="24"/>
        </w:rPr>
        <w:br/>
        <w:t>S’aproven els 2 punts per unanimitat.</w:t>
      </w:r>
    </w:p>
    <w:p w:rsidR="00B021E8" w:rsidRDefault="00B021E8">
      <w:pPr>
        <w:ind w:left="720"/>
        <w:rPr>
          <w:sz w:val="24"/>
          <w:szCs w:val="24"/>
        </w:rPr>
      </w:pPr>
      <w:bookmarkStart w:id="22" w:name="_wyno9yyniu6a" w:colFirst="0" w:colLast="0"/>
      <w:bookmarkEnd w:id="22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23" w:name="_12cfftdr96hk" w:colFirst="0" w:colLast="0"/>
      <w:bookmarkEnd w:id="23"/>
      <w:r>
        <w:rPr>
          <w:b/>
          <w:sz w:val="24"/>
          <w:szCs w:val="24"/>
        </w:rPr>
        <w:t>Altes i baixes Junta Directiva.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Són baixa de la Junta Directiva: Albert Ricart, Cristina Marcos i Pablo Garcia, a qu</w:t>
      </w:r>
      <w:r>
        <w:rPr>
          <w:sz w:val="24"/>
          <w:szCs w:val="24"/>
        </w:rPr>
        <w:t xml:space="preserve">i s'agraeix la gran tasca que han portat a terme en el Club. </w:t>
      </w:r>
      <w:r>
        <w:rPr>
          <w:sz w:val="24"/>
          <w:szCs w:val="24"/>
        </w:rPr>
        <w:br/>
        <w:t xml:space="preserve">I s’han incorporat com a altes a la Junta Directiva: Jordi Andreu i Carles </w:t>
      </w:r>
      <w:proofErr w:type="spellStart"/>
      <w:r>
        <w:rPr>
          <w:sz w:val="24"/>
          <w:szCs w:val="24"/>
        </w:rPr>
        <w:t>Olona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S’aprova per unanimitat.</w:t>
      </w:r>
    </w:p>
    <w:p w:rsidR="00B021E8" w:rsidRDefault="00B021E8">
      <w:pPr>
        <w:ind w:left="720"/>
        <w:rPr>
          <w:sz w:val="24"/>
          <w:szCs w:val="24"/>
        </w:rPr>
      </w:pPr>
      <w:bookmarkStart w:id="24" w:name="_jfb2isp24eld" w:colFirst="0" w:colLast="0"/>
      <w:bookmarkEnd w:id="24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25" w:name="_lytcwm1k0gbd" w:colFirst="0" w:colLast="0"/>
      <w:bookmarkEnd w:id="25"/>
      <w:r>
        <w:rPr>
          <w:b/>
          <w:sz w:val="24"/>
          <w:szCs w:val="24"/>
        </w:rPr>
        <w:t xml:space="preserve">Aprovació Reglament Règim Intern.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En Jordi </w:t>
      </w:r>
      <w:proofErr w:type="spellStart"/>
      <w:r>
        <w:rPr>
          <w:sz w:val="24"/>
          <w:szCs w:val="24"/>
        </w:rPr>
        <w:t>Gort</w:t>
      </w:r>
      <w:proofErr w:type="spellEnd"/>
      <w:r>
        <w:rPr>
          <w:sz w:val="24"/>
          <w:szCs w:val="24"/>
        </w:rPr>
        <w:t xml:space="preserve"> presenta el nou Reglament de Règim In</w:t>
      </w:r>
      <w:r>
        <w:rPr>
          <w:sz w:val="24"/>
          <w:szCs w:val="24"/>
        </w:rPr>
        <w:t xml:space="preserve">tern del Club, que inclou les normatives de la FCH que han de dur a terme els delegats i delegades de camp, entrenadors i entrenadores, jugadors i jugadores i famílies. </w:t>
      </w:r>
      <w:r>
        <w:rPr>
          <w:sz w:val="24"/>
          <w:szCs w:val="24"/>
        </w:rPr>
        <w:br/>
        <w:t>S’aprova per unanimitat.</w:t>
      </w:r>
    </w:p>
    <w:p w:rsidR="00B021E8" w:rsidRDefault="00B021E8">
      <w:pPr>
        <w:ind w:left="720"/>
        <w:rPr>
          <w:sz w:val="24"/>
          <w:szCs w:val="24"/>
        </w:rPr>
      </w:pPr>
      <w:bookmarkStart w:id="26" w:name="_73b3tco1bh0t" w:colFirst="0" w:colLast="0"/>
      <w:bookmarkEnd w:id="26"/>
    </w:p>
    <w:p w:rsidR="00B021E8" w:rsidRDefault="006D7558">
      <w:pPr>
        <w:numPr>
          <w:ilvl w:val="0"/>
          <w:numId w:val="1"/>
        </w:numPr>
        <w:rPr>
          <w:b/>
          <w:sz w:val="24"/>
          <w:szCs w:val="24"/>
        </w:rPr>
      </w:pPr>
      <w:bookmarkStart w:id="27" w:name="_5mlig1h0phg2" w:colFirst="0" w:colLast="0"/>
      <w:bookmarkEnd w:id="27"/>
      <w:r>
        <w:rPr>
          <w:b/>
          <w:sz w:val="24"/>
          <w:szCs w:val="24"/>
        </w:rPr>
        <w:t>Activitats temporada 2017-18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El Gabriel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fa un repà</w:t>
      </w:r>
      <w:r>
        <w:rPr>
          <w:sz w:val="24"/>
          <w:szCs w:val="24"/>
        </w:rPr>
        <w:t>s de la situació actual dels equips del Club, destacant que s’ha arribat a la xifra global de 300 jugadors.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També es comenta positivament el canvi de roba esportiva i el canvi de sistema d’adquisició, tot i que cal millorar sobretot en la qualitat de la r</w:t>
      </w:r>
      <w:r>
        <w:rPr>
          <w:sz w:val="24"/>
          <w:szCs w:val="24"/>
        </w:rPr>
        <w:t>oba dels porters.</w:t>
      </w:r>
      <w:r>
        <w:rPr>
          <w:sz w:val="24"/>
          <w:szCs w:val="24"/>
        </w:rPr>
        <w:br/>
      </w:r>
    </w:p>
    <w:p w:rsidR="00B021E8" w:rsidRDefault="006D7558">
      <w:pPr>
        <w:ind w:left="720"/>
        <w:rPr>
          <w:sz w:val="24"/>
          <w:szCs w:val="24"/>
        </w:rPr>
      </w:pPr>
      <w:bookmarkStart w:id="28" w:name="_pip26ythjwng" w:colFirst="0" w:colLast="0"/>
      <w:bookmarkEnd w:id="28"/>
      <w:r>
        <w:rPr>
          <w:sz w:val="24"/>
          <w:szCs w:val="24"/>
        </w:rPr>
        <w:lastRenderedPageBreak/>
        <w:br/>
        <w:t xml:space="preserve">Es comenta la intenció que totes les inscripcions dels jugadors es facin via internet, mitjançant una aplicació. S’oferirà ajut a les famílies que no ho puguin fer directament des de casa seva.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De la mateixa manera que també es vol in</w:t>
      </w:r>
      <w:r>
        <w:rPr>
          <w:sz w:val="24"/>
          <w:szCs w:val="24"/>
        </w:rPr>
        <w:t xml:space="preserve">crementar </w:t>
      </w:r>
      <w:proofErr w:type="spellStart"/>
      <w:r>
        <w:rPr>
          <w:sz w:val="24"/>
          <w:szCs w:val="24"/>
        </w:rPr>
        <w:t>l’utilització</w:t>
      </w:r>
      <w:proofErr w:type="spellEnd"/>
      <w:r>
        <w:rPr>
          <w:sz w:val="24"/>
          <w:szCs w:val="24"/>
        </w:rPr>
        <w:t xml:space="preserve"> de la web com a canal habitual d’informació per a les famílies i seguidors i seguidores.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El Club està fent un gran esforç en la formació dels porters i porteres. I després de diverses temporades reclamant aquest servei, s’ha contra</w:t>
      </w:r>
      <w:r>
        <w:rPr>
          <w:sz w:val="24"/>
          <w:szCs w:val="24"/>
        </w:rPr>
        <w:t xml:space="preserve">ctat un entrenador específic de porters. I s’ha fet un </w:t>
      </w:r>
      <w:proofErr w:type="spellStart"/>
      <w:r>
        <w:rPr>
          <w:sz w:val="24"/>
          <w:szCs w:val="24"/>
        </w:rPr>
        <w:t>Clinic</w:t>
      </w:r>
      <w:proofErr w:type="spellEnd"/>
      <w:r>
        <w:rPr>
          <w:sz w:val="24"/>
          <w:szCs w:val="24"/>
        </w:rPr>
        <w:t xml:space="preserve"> de porters.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S’ha tancat un acord amb </w:t>
      </w:r>
      <w:proofErr w:type="spellStart"/>
      <w:r>
        <w:rPr>
          <w:sz w:val="24"/>
          <w:szCs w:val="24"/>
        </w:rPr>
        <w:t>Fisiovitae</w:t>
      </w:r>
      <w:proofErr w:type="spellEnd"/>
      <w:r>
        <w:rPr>
          <w:sz w:val="24"/>
          <w:szCs w:val="24"/>
        </w:rPr>
        <w:t xml:space="preserve"> pel qual els jugadors i jugadores que tinguin qualsevol lesió produïda durant entrenaments o partits, </w:t>
      </w:r>
      <w:proofErr w:type="spellStart"/>
      <w:r>
        <w:rPr>
          <w:sz w:val="24"/>
          <w:szCs w:val="24"/>
        </w:rPr>
        <w:t>podrán</w:t>
      </w:r>
      <w:proofErr w:type="spellEnd"/>
      <w:r>
        <w:rPr>
          <w:sz w:val="24"/>
          <w:szCs w:val="24"/>
        </w:rPr>
        <w:t xml:space="preserve"> comentar-ho amb el </w:t>
      </w:r>
      <w:proofErr w:type="spellStart"/>
      <w:r>
        <w:rPr>
          <w:sz w:val="24"/>
          <w:szCs w:val="24"/>
        </w:rPr>
        <w:t>físioterapeuta</w:t>
      </w:r>
      <w:proofErr w:type="spellEnd"/>
      <w:r>
        <w:rPr>
          <w:sz w:val="24"/>
          <w:szCs w:val="24"/>
        </w:rPr>
        <w:t xml:space="preserve"> pe</w:t>
      </w:r>
      <w:r>
        <w:rPr>
          <w:sz w:val="24"/>
          <w:szCs w:val="24"/>
        </w:rPr>
        <w:t xml:space="preserve">r avaluar </w:t>
      </w:r>
      <w:proofErr w:type="spellStart"/>
      <w:r>
        <w:rPr>
          <w:sz w:val="24"/>
          <w:szCs w:val="24"/>
        </w:rPr>
        <w:t>l’avast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lessió</w:t>
      </w:r>
      <w:proofErr w:type="spellEnd"/>
      <w:r>
        <w:rPr>
          <w:sz w:val="24"/>
          <w:szCs w:val="24"/>
        </w:rPr>
        <w:t>. També anirà als partits del Sènior 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El president fa un detall de totes les tasques que realitza la Junta Directiva però que no es visible constantment: a més a més de les tasques pròpies del Club, es participa en moltes r</w:t>
      </w:r>
      <w:r>
        <w:rPr>
          <w:sz w:val="24"/>
          <w:szCs w:val="24"/>
        </w:rPr>
        <w:t xml:space="preserve">eunions de la FCH, l’Associació de Clubs Catalans (ACCAT) i el Consell de l’Esport. </w:t>
      </w:r>
    </w:p>
    <w:p w:rsidR="00B021E8" w:rsidRDefault="006D7558">
      <w:pPr>
        <w:rPr>
          <w:sz w:val="24"/>
          <w:szCs w:val="24"/>
        </w:rPr>
      </w:pPr>
      <w:bookmarkStart w:id="29" w:name="_451lecw9dfxt" w:colFirst="0" w:colLast="0"/>
      <w:bookmarkEnd w:id="29"/>
      <w:r>
        <w:rPr>
          <w:b/>
          <w:sz w:val="24"/>
          <w:szCs w:val="24"/>
        </w:rPr>
        <w:t xml:space="preserve">         7. Precs i Preguntes: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 soci pregunta per si és estrictament necessari utilitzar resina amb els jugadors dels equips grans. Es comenta que encara que actualment</w:t>
      </w:r>
      <w:r>
        <w:rPr>
          <w:sz w:val="24"/>
          <w:szCs w:val="24"/>
        </w:rPr>
        <w:t xml:space="preserve"> les pilotes ja tenen un tractament </w:t>
      </w:r>
      <w:proofErr w:type="spellStart"/>
      <w:r>
        <w:rPr>
          <w:sz w:val="24"/>
          <w:szCs w:val="24"/>
        </w:rPr>
        <w:t>anti</w:t>
      </w:r>
      <w:proofErr w:type="spellEnd"/>
      <w:r>
        <w:rPr>
          <w:sz w:val="24"/>
          <w:szCs w:val="24"/>
        </w:rPr>
        <w:t xml:space="preserve">-lliscant, els jugadors hi estan habituats i es difícil treure aquest costum. </w:t>
      </w:r>
    </w:p>
    <w:p w:rsidR="00B021E8" w:rsidRDefault="006D7558">
      <w:pPr>
        <w:rPr>
          <w:sz w:val="24"/>
          <w:szCs w:val="24"/>
        </w:rPr>
      </w:pPr>
      <w:bookmarkStart w:id="30" w:name="_b4musnh4n533" w:colFirst="0" w:colLast="0"/>
      <w:bookmarkEnd w:id="30"/>
      <w:r>
        <w:rPr>
          <w:sz w:val="24"/>
          <w:szCs w:val="24"/>
        </w:rPr>
        <w:tab/>
        <w:t xml:space="preserve">També es comenta que es guardaran totes les pilotes en gàbies d’alumini, tancades amb </w:t>
      </w:r>
      <w:proofErr w:type="spellStart"/>
      <w:r>
        <w:rPr>
          <w:sz w:val="24"/>
          <w:szCs w:val="24"/>
        </w:rPr>
        <w:t>candau</w:t>
      </w:r>
      <w:proofErr w:type="spellEnd"/>
      <w:r>
        <w:rPr>
          <w:sz w:val="24"/>
          <w:szCs w:val="24"/>
        </w:rPr>
        <w:t xml:space="preserve"> i que només en tindran accés els entrenador</w:t>
      </w:r>
      <w:r>
        <w:rPr>
          <w:sz w:val="24"/>
          <w:szCs w:val="24"/>
        </w:rPr>
        <w:t>s i entrenadores.</w:t>
      </w:r>
    </w:p>
    <w:p w:rsidR="00B021E8" w:rsidRDefault="00B021E8">
      <w:pPr>
        <w:rPr>
          <w:sz w:val="24"/>
          <w:szCs w:val="24"/>
        </w:rPr>
      </w:pPr>
      <w:bookmarkStart w:id="31" w:name="_wxhq8zbj7k0w" w:colFirst="0" w:colLast="0"/>
      <w:bookmarkEnd w:id="31"/>
    </w:p>
    <w:p w:rsidR="00B021E8" w:rsidRDefault="006D7558">
      <w:pPr>
        <w:rPr>
          <w:sz w:val="24"/>
          <w:szCs w:val="24"/>
        </w:rPr>
      </w:pPr>
      <w:bookmarkStart w:id="32" w:name="_rnatoqdso0o2" w:colFirst="0" w:colLast="0"/>
      <w:bookmarkEnd w:id="32"/>
      <w:r>
        <w:rPr>
          <w:sz w:val="24"/>
          <w:szCs w:val="24"/>
        </w:rPr>
        <w:tab/>
        <w:t xml:space="preserve">Sense cap més punt a tractar, el president Gabriel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torna a agrair </w:t>
      </w:r>
      <w:proofErr w:type="spellStart"/>
      <w:r>
        <w:rPr>
          <w:sz w:val="24"/>
          <w:szCs w:val="24"/>
        </w:rPr>
        <w:t>l’assitència</w:t>
      </w:r>
      <w:proofErr w:type="spellEnd"/>
      <w:r>
        <w:rPr>
          <w:sz w:val="24"/>
          <w:szCs w:val="24"/>
        </w:rPr>
        <w:t xml:space="preserve"> a tots els socis i sòcies i els emplaça a seguir treballant plegats per a fer més gran el Club. </w:t>
      </w:r>
    </w:p>
    <w:p w:rsidR="00B021E8" w:rsidRDefault="00B021E8">
      <w:pPr>
        <w:rPr>
          <w:sz w:val="24"/>
          <w:szCs w:val="24"/>
        </w:rPr>
      </w:pPr>
      <w:bookmarkStart w:id="33" w:name="_8nejale95bfw" w:colFirst="0" w:colLast="0"/>
      <w:bookmarkEnd w:id="33"/>
    </w:p>
    <w:p w:rsidR="00B021E8" w:rsidRDefault="006D7558">
      <w:pPr>
        <w:rPr>
          <w:b/>
          <w:sz w:val="24"/>
          <w:szCs w:val="24"/>
        </w:rPr>
      </w:pPr>
      <w:bookmarkStart w:id="34" w:name="_a2thmn2vblvs" w:colFirst="0" w:colLast="0"/>
      <w:bookmarkEnd w:id="34"/>
      <w:r>
        <w:rPr>
          <w:sz w:val="24"/>
          <w:szCs w:val="24"/>
        </w:rPr>
        <w:t>No havent-hi més temes a tractar es dona per acab</w:t>
      </w:r>
      <w:r>
        <w:rPr>
          <w:sz w:val="24"/>
          <w:szCs w:val="24"/>
        </w:rPr>
        <w:t xml:space="preserve">ada l’Assemblea, amb la firma del Secretari i el </w:t>
      </w:r>
      <w:proofErr w:type="spellStart"/>
      <w:r>
        <w:rPr>
          <w:sz w:val="24"/>
          <w:szCs w:val="24"/>
        </w:rPr>
        <w:t>vist-i-plau</w:t>
      </w:r>
      <w:proofErr w:type="spellEnd"/>
      <w:r>
        <w:rPr>
          <w:sz w:val="24"/>
          <w:szCs w:val="24"/>
        </w:rPr>
        <w:t xml:space="preserve"> del President. </w:t>
      </w:r>
    </w:p>
    <w:p w:rsidR="00B021E8" w:rsidRDefault="00B021E8">
      <w:pPr>
        <w:rPr>
          <w:b/>
          <w:sz w:val="24"/>
          <w:szCs w:val="24"/>
        </w:rPr>
      </w:pPr>
      <w:bookmarkStart w:id="35" w:name="_tckimusc8wgg" w:colFirst="0" w:colLast="0"/>
      <w:bookmarkEnd w:id="35"/>
    </w:p>
    <w:p w:rsidR="00B021E8" w:rsidRDefault="006D7558">
      <w:pPr>
        <w:rPr>
          <w:sz w:val="24"/>
          <w:szCs w:val="24"/>
        </w:rPr>
      </w:pPr>
      <w:bookmarkStart w:id="36" w:name="_ftb56iq1b35r" w:colFirst="0" w:colLast="0"/>
      <w:bookmarkEnd w:id="36"/>
      <w:r>
        <w:rPr>
          <w:sz w:val="24"/>
          <w:szCs w:val="24"/>
        </w:rPr>
        <w:t>Vist-i-plau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Secretari.</w:t>
      </w:r>
    </w:p>
    <w:p w:rsidR="00B021E8" w:rsidRDefault="00B021E8">
      <w:pPr>
        <w:rPr>
          <w:sz w:val="24"/>
          <w:szCs w:val="24"/>
        </w:rPr>
      </w:pPr>
      <w:bookmarkStart w:id="37" w:name="_ca7u4ox87ofn" w:colFirst="0" w:colLast="0"/>
      <w:bookmarkEnd w:id="37"/>
    </w:p>
    <w:p w:rsidR="00B021E8" w:rsidRDefault="00B021E8">
      <w:pPr>
        <w:rPr>
          <w:sz w:val="24"/>
          <w:szCs w:val="24"/>
        </w:rPr>
      </w:pPr>
      <w:bookmarkStart w:id="38" w:name="_o0pi6o3oiee4" w:colFirst="0" w:colLast="0"/>
      <w:bookmarkEnd w:id="38"/>
    </w:p>
    <w:p w:rsidR="00B021E8" w:rsidRDefault="006D7558">
      <w:pPr>
        <w:rPr>
          <w:b/>
          <w:sz w:val="24"/>
          <w:szCs w:val="24"/>
        </w:rPr>
      </w:pPr>
      <w:bookmarkStart w:id="39" w:name="_7b903itig9h4" w:colFirst="0" w:colLast="0"/>
      <w:bookmarkEnd w:id="39"/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Doña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Pere Martí Amigó</w:t>
      </w:r>
    </w:p>
    <w:sectPr w:rsidR="00B021E8">
      <w:headerReference w:type="default" r:id="rId9"/>
      <w:footerReference w:type="default" r:id="rId10"/>
      <w:pgSz w:w="11906" w:h="16838"/>
      <w:pgMar w:top="1417" w:right="1429" w:bottom="1417" w:left="1417" w:header="566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58" w:rsidRDefault="006D7558">
      <w:pPr>
        <w:spacing w:after="0" w:line="240" w:lineRule="auto"/>
      </w:pPr>
      <w:r>
        <w:separator/>
      </w:r>
    </w:p>
  </w:endnote>
  <w:endnote w:type="continuationSeparator" w:id="0">
    <w:p w:rsidR="006D7558" w:rsidRDefault="006D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8" w:rsidRDefault="006D7558">
    <w:pPr>
      <w:jc w:val="center"/>
      <w:rPr>
        <w:b/>
        <w:sz w:val="20"/>
        <w:szCs w:val="20"/>
      </w:rPr>
    </w:pPr>
    <w:r>
      <w:rPr>
        <w:b/>
        <w:sz w:val="20"/>
        <w:szCs w:val="20"/>
      </w:rPr>
      <w:t>www.handbolsa</w:t>
    </w:r>
    <w:r>
      <w:rPr>
        <w:sz w:val="20"/>
        <w:szCs w:val="20"/>
      </w:rPr>
      <w:t>ntllorenc.</w:t>
    </w:r>
    <w:r>
      <w:rPr>
        <w:b/>
        <w:sz w:val="20"/>
        <w:szCs w:val="20"/>
      </w:rPr>
      <w:t>com</w:t>
    </w:r>
  </w:p>
  <w:p w:rsidR="00B021E8" w:rsidRDefault="006D7558">
    <w:pPr>
      <w:jc w:val="center"/>
      <w:rPr>
        <w:sz w:val="16"/>
        <w:szCs w:val="16"/>
      </w:rPr>
    </w:pPr>
    <w:r>
      <w:rPr>
        <w:sz w:val="16"/>
        <w:szCs w:val="16"/>
      </w:rPr>
      <w:t>e-mail: info@handbolsantllorenc.com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58" w:rsidRDefault="006D7558">
      <w:pPr>
        <w:spacing w:after="0" w:line="240" w:lineRule="auto"/>
      </w:pPr>
      <w:r>
        <w:separator/>
      </w:r>
    </w:p>
  </w:footnote>
  <w:footnote w:type="continuationSeparator" w:id="0">
    <w:p w:rsidR="006D7558" w:rsidRDefault="006D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8" w:rsidRDefault="00B021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2B6"/>
    <w:multiLevelType w:val="multilevel"/>
    <w:tmpl w:val="705A8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22B341E"/>
    <w:multiLevelType w:val="multilevel"/>
    <w:tmpl w:val="1EDE6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1E8"/>
    <w:rsid w:val="004229B8"/>
    <w:rsid w:val="006D7558"/>
    <w:rsid w:val="00B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4597</Characters>
  <Application>Microsoft Office Word</Application>
  <DocSecurity>0</DocSecurity>
  <Lines>38</Lines>
  <Paragraphs>10</Paragraphs>
  <ScaleCrop>false</ScaleCrop>
  <Company>HP Inc.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Olona Carbonell, Carles</dc:creator>
  <cp:lastModifiedBy>Olona Carbonell, Carles</cp:lastModifiedBy>
  <cp:revision>2</cp:revision>
  <dcterms:created xsi:type="dcterms:W3CDTF">2021-10-04T06:27:00Z</dcterms:created>
  <dcterms:modified xsi:type="dcterms:W3CDTF">2021-10-04T06:27:00Z</dcterms:modified>
</cp:coreProperties>
</file>